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AEABA" w14:textId="72FF351B" w:rsidR="0010089F" w:rsidRPr="006E6DF4" w:rsidRDefault="006E6DF4" w:rsidP="00F348FF">
      <w:pPr>
        <w:spacing w:after="0" w:line="276" w:lineRule="auto"/>
        <w:jc w:val="both"/>
        <w:rPr>
          <w:rFonts w:ascii="Arial" w:hAnsi="Arial" w:cs="Arial"/>
          <w:b/>
          <w:color w:val="1F3864" w:themeColor="accent1" w:themeShade="80"/>
          <w:sz w:val="28"/>
          <w:szCs w:val="28"/>
        </w:rPr>
      </w:pPr>
      <w:r w:rsidRPr="006E6DF4">
        <w:rPr>
          <w:rFonts w:ascii="Arial" w:hAnsi="Arial" w:cs="Arial"/>
          <w:b/>
          <w:noProof/>
          <w:color w:val="1F3864" w:themeColor="accent1" w:themeShade="80"/>
          <w:sz w:val="28"/>
          <w:szCs w:val="28"/>
          <w:lang w:eastAsia="en-GB"/>
        </w:rPr>
        <w:drawing>
          <wp:anchor distT="0" distB="0" distL="114300" distR="114300" simplePos="0" relativeHeight="251658752" behindDoc="1" locked="0" layoutInCell="1" allowOverlap="1" wp14:anchorId="0FB8DF3B" wp14:editId="011548C1">
            <wp:simplePos x="0" y="0"/>
            <wp:positionH relativeFrom="margin">
              <wp:align>right</wp:align>
            </wp:positionH>
            <wp:positionV relativeFrom="page">
              <wp:posOffset>489585</wp:posOffset>
            </wp:positionV>
            <wp:extent cx="1900800" cy="680400"/>
            <wp:effectExtent l="0" t="0" r="4445" b="5715"/>
            <wp:wrapTight wrapText="bothSides">
              <wp:wrapPolygon edited="0">
                <wp:start x="0" y="0"/>
                <wp:lineTo x="0" y="21176"/>
                <wp:lineTo x="21434" y="21176"/>
                <wp:lineTo x="21434" y="0"/>
                <wp:lineTo x="0" y="0"/>
              </wp:wrapPolygon>
            </wp:wrapTight>
            <wp:docPr id="3" name="Picture 1" descr="G:\ADMIN\LOGO\Pony Club\Pony Club New Brand\Primary Logo\RGB\JPG - RGB\Logo_Email_Signature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LOGO\Pony Club\Pony Club New Brand\Primary Logo\RGB\JPG - RGB\Logo_Email_Signature_RGB_Blue.jpg"/>
                    <pic:cNvPicPr>
                      <a:picLocks noChangeAspect="1" noChangeArrowheads="1"/>
                    </pic:cNvPicPr>
                  </pic:nvPicPr>
                  <pic:blipFill>
                    <a:blip r:embed="rId8" cstate="print"/>
                    <a:srcRect/>
                    <a:stretch>
                      <a:fillRect/>
                    </a:stretch>
                  </pic:blipFill>
                  <pic:spPr bwMode="auto">
                    <a:xfrm>
                      <a:off x="0" y="0"/>
                      <a:ext cx="1900800" cy="68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089F" w:rsidRPr="006E6DF4">
        <w:rPr>
          <w:rFonts w:ascii="Arial" w:hAnsi="Arial" w:cs="Arial"/>
          <w:b/>
          <w:color w:val="1F3864" w:themeColor="accent1" w:themeShade="80"/>
          <w:sz w:val="28"/>
          <w:szCs w:val="28"/>
        </w:rPr>
        <w:t>Code of Conduct for Parents &amp; Guardians</w:t>
      </w:r>
    </w:p>
    <w:p w14:paraId="475BAC33" w14:textId="7593A63A" w:rsidR="0010089F" w:rsidRDefault="0010089F" w:rsidP="00F348FF">
      <w:pPr>
        <w:shd w:val="clear" w:color="auto" w:fill="FFFFFF"/>
        <w:spacing w:after="0" w:line="276" w:lineRule="auto"/>
        <w:jc w:val="both"/>
        <w:rPr>
          <w:rFonts w:ascii="Arial" w:eastAsia="Times New Roman" w:hAnsi="Arial" w:cs="Arial"/>
          <w:sz w:val="24"/>
          <w:szCs w:val="24"/>
          <w:lang w:eastAsia="en-GB"/>
        </w:rPr>
      </w:pPr>
    </w:p>
    <w:p w14:paraId="3C5CF47C" w14:textId="77777777" w:rsidR="006E6DF4" w:rsidRPr="006366C7" w:rsidRDefault="006E6DF4" w:rsidP="00F348FF">
      <w:pPr>
        <w:shd w:val="clear" w:color="auto" w:fill="FFFFFF"/>
        <w:spacing w:after="0" w:line="276" w:lineRule="auto"/>
        <w:jc w:val="both"/>
        <w:rPr>
          <w:rFonts w:ascii="Arial" w:eastAsia="Times New Roman" w:hAnsi="Arial" w:cs="Arial"/>
          <w:sz w:val="24"/>
          <w:szCs w:val="24"/>
          <w:lang w:eastAsia="en-GB"/>
        </w:rPr>
      </w:pPr>
    </w:p>
    <w:p w14:paraId="22EA0570" w14:textId="77777777" w:rsidR="0010089F" w:rsidRPr="00B92BCF" w:rsidRDefault="0010089F" w:rsidP="00F348FF">
      <w:pPr>
        <w:shd w:val="clear" w:color="auto" w:fill="FFFFFF"/>
        <w:spacing w:after="0" w:line="276" w:lineRule="auto"/>
        <w:jc w:val="both"/>
        <w:rPr>
          <w:rFonts w:ascii="Arial" w:hAnsi="Arial" w:cs="Arial"/>
          <w:sz w:val="22"/>
          <w:szCs w:val="22"/>
        </w:rPr>
      </w:pPr>
      <w:r w:rsidRPr="00B92BCF">
        <w:rPr>
          <w:rFonts w:ascii="Arial" w:eastAsia="Times New Roman" w:hAnsi="Arial" w:cs="Arial"/>
          <w:sz w:val="22"/>
          <w:szCs w:val="22"/>
          <w:lang w:eastAsia="en-GB"/>
        </w:rPr>
        <w:t xml:space="preserve">The Pony Club is a voluntary youth organisation for young people within an equestrian environment. Fairness should take precedence over competitiveness. Teaching by example will foster caring and respect for all. </w:t>
      </w:r>
      <w:r w:rsidRPr="00B92BCF">
        <w:rPr>
          <w:rFonts w:ascii="Arial" w:hAnsi="Arial" w:cs="Arial"/>
          <w:sz w:val="22"/>
          <w:szCs w:val="22"/>
        </w:rPr>
        <w:t xml:space="preserve">The Pony Club is fully committed to safeguarding and promoting the wellbeing of all its members and the highest ideals of sportsmanship, citizenship and loyalty to create strength of character and self-discipline. It is important that all members, parents / guardians, officials, volunteers and coaches should, at all times, show respect and understanding for the safety and welfare of others. </w:t>
      </w:r>
    </w:p>
    <w:p w14:paraId="06DF6EBC" w14:textId="77777777" w:rsidR="0010089F" w:rsidRPr="00B92BCF" w:rsidRDefault="0010089F" w:rsidP="00F348FF">
      <w:pPr>
        <w:shd w:val="clear" w:color="auto" w:fill="FFFFFF"/>
        <w:spacing w:after="0" w:line="276" w:lineRule="auto"/>
        <w:jc w:val="both"/>
        <w:rPr>
          <w:rFonts w:ascii="Arial" w:hAnsi="Arial" w:cs="Arial"/>
          <w:sz w:val="22"/>
          <w:szCs w:val="22"/>
        </w:rPr>
      </w:pPr>
    </w:p>
    <w:p w14:paraId="44A7DBFE" w14:textId="77777777" w:rsidR="0010089F" w:rsidRPr="00B92BCF" w:rsidRDefault="0010089F" w:rsidP="00F348FF">
      <w:pPr>
        <w:spacing w:after="0" w:line="276" w:lineRule="auto"/>
        <w:jc w:val="both"/>
        <w:rPr>
          <w:rFonts w:ascii="Arial" w:hAnsi="Arial" w:cs="Arial"/>
          <w:b/>
          <w:color w:val="1F3864" w:themeColor="accent1" w:themeShade="80"/>
          <w:sz w:val="22"/>
          <w:szCs w:val="22"/>
        </w:rPr>
      </w:pPr>
      <w:r w:rsidRPr="00B92BCF">
        <w:rPr>
          <w:rFonts w:ascii="Arial" w:hAnsi="Arial" w:cs="Arial"/>
          <w:b/>
          <w:color w:val="1F3864" w:themeColor="accent1" w:themeShade="80"/>
          <w:sz w:val="22"/>
          <w:szCs w:val="22"/>
        </w:rPr>
        <w:t>Parents / Guardians have the right to:</w:t>
      </w:r>
    </w:p>
    <w:p w14:paraId="76AF73DD" w14:textId="77777777"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Be assured that your child is safeguarded during their participation with The Pony Club.</w:t>
      </w:r>
    </w:p>
    <w:p w14:paraId="43FCE843" w14:textId="77777777"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Be informed of problems or concerns relating to your child.</w:t>
      </w:r>
    </w:p>
    <w:p w14:paraId="5867194C" w14:textId="77777777"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Be informed if your child is injured.</w:t>
      </w:r>
    </w:p>
    <w:p w14:paraId="064252FA" w14:textId="77777777"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Have your consent sought for events such as residential camps and photography.</w:t>
      </w:r>
    </w:p>
    <w:p w14:paraId="3975F68B" w14:textId="45AEE8A0"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Have the opportunity for input into the decisions made with your Branch / Centre.</w:t>
      </w:r>
    </w:p>
    <w:p w14:paraId="7D801566" w14:textId="77777777" w:rsidR="0010089F" w:rsidRPr="00B92BCF" w:rsidRDefault="0010089F" w:rsidP="00F348FF">
      <w:pPr>
        <w:pStyle w:val="ListParagraph"/>
        <w:numPr>
          <w:ilvl w:val="0"/>
          <w:numId w:val="2"/>
        </w:numPr>
        <w:spacing w:after="0" w:line="276" w:lineRule="auto"/>
        <w:ind w:left="284" w:hanging="284"/>
        <w:contextualSpacing w:val="0"/>
        <w:jc w:val="both"/>
        <w:rPr>
          <w:rFonts w:ascii="Arial" w:hAnsi="Arial" w:cs="Arial"/>
        </w:rPr>
      </w:pPr>
      <w:r w:rsidRPr="00B92BCF">
        <w:rPr>
          <w:rFonts w:ascii="Arial" w:hAnsi="Arial" w:cs="Arial"/>
        </w:rPr>
        <w:t>Have any concerns about any aspect of your child’s welfare listened to and responded to as appropriate.</w:t>
      </w:r>
    </w:p>
    <w:p w14:paraId="35C1E144" w14:textId="77777777" w:rsidR="0010089F" w:rsidRPr="00B92BCF" w:rsidRDefault="0010089F" w:rsidP="00F348FF">
      <w:pPr>
        <w:shd w:val="clear" w:color="auto" w:fill="FFFFFF"/>
        <w:spacing w:after="0" w:line="276" w:lineRule="auto"/>
        <w:jc w:val="both"/>
        <w:rPr>
          <w:rFonts w:ascii="Arial" w:eastAsia="Times New Roman" w:hAnsi="Arial" w:cs="Arial"/>
          <w:sz w:val="22"/>
          <w:szCs w:val="22"/>
          <w:lang w:eastAsia="en-GB"/>
        </w:rPr>
      </w:pPr>
    </w:p>
    <w:p w14:paraId="69EBC73D" w14:textId="77777777" w:rsidR="0010089F" w:rsidRPr="00B92BCF" w:rsidRDefault="0010089F" w:rsidP="00F348FF">
      <w:pPr>
        <w:spacing w:after="0" w:line="276" w:lineRule="auto"/>
        <w:jc w:val="both"/>
        <w:rPr>
          <w:rFonts w:ascii="Arial" w:hAnsi="Arial" w:cs="Arial"/>
          <w:b/>
          <w:color w:val="1F3864" w:themeColor="accent1" w:themeShade="80"/>
          <w:sz w:val="22"/>
          <w:szCs w:val="22"/>
        </w:rPr>
      </w:pPr>
      <w:r w:rsidRPr="00B92BCF">
        <w:rPr>
          <w:rFonts w:ascii="Arial" w:hAnsi="Arial" w:cs="Arial"/>
          <w:b/>
          <w:color w:val="1F3864" w:themeColor="accent1" w:themeShade="80"/>
          <w:sz w:val="22"/>
          <w:szCs w:val="22"/>
        </w:rPr>
        <w:t>As parents / guardians of Members of The Pony Club, you are expected to abide by the following Code of Conduct:</w:t>
      </w:r>
    </w:p>
    <w:p w14:paraId="154771B0"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rPr>
        <w:t>Keep yourself safe and be aware of your safeguarding responsibilities.</w:t>
      </w:r>
    </w:p>
    <w:p w14:paraId="70E13072" w14:textId="5A9B3F70"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rPr>
        <w:t>Report any concerns about safeguarding poor practice / conduct you have to the Safeguarding</w:t>
      </w:r>
      <w:r w:rsidR="008A3384">
        <w:rPr>
          <w:rFonts w:ascii="Arial" w:hAnsi="Arial" w:cs="Arial"/>
        </w:rPr>
        <w:t xml:space="preserve"> Officer at your Branch (DC Michelle Macaulay)</w:t>
      </w:r>
      <w:bookmarkStart w:id="0" w:name="_GoBack"/>
      <w:bookmarkEnd w:id="0"/>
      <w:r w:rsidRPr="00B92BCF">
        <w:rPr>
          <w:rFonts w:ascii="Arial" w:hAnsi="Arial" w:cs="Arial"/>
        </w:rPr>
        <w:t>.</w:t>
      </w:r>
    </w:p>
    <w:p w14:paraId="0A0C7882"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Be a positive role model for your child and other members and show an interest in their chosen activity.</w:t>
      </w:r>
    </w:p>
    <w:p w14:paraId="1B77C6B4" w14:textId="60946C7A"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rPr>
        <w:t>Be friendly, supportive and show respect to all members, coaches, officials, volunteers, staff and other parents / guardians, whether at your Branch / Centre or another.</w:t>
      </w:r>
    </w:p>
    <w:p w14:paraId="5D0EB910"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rPr>
        <w:t>Ensure your child understands their Code of Conduct.</w:t>
      </w:r>
    </w:p>
    <w:p w14:paraId="18DE7434"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Show respect to horses / ponies and show humane care for them at all times.</w:t>
      </w:r>
    </w:p>
    <w:p w14:paraId="291CBD1E"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Always conduct yourself in an appropriate manner, either face to face and when using social networking sites or technology.</w:t>
      </w:r>
    </w:p>
    <w:p w14:paraId="4E8FF3A6"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Promote the physical and emotional well-being of your child, other members and horses / ponies.</w:t>
      </w:r>
    </w:p>
    <w:p w14:paraId="038319A6"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Praise all members equally and discourage unfair competition. Do not engage in or condone unsportsmanlike behaviour.</w:t>
      </w:r>
    </w:p>
    <w:p w14:paraId="577BAFD3"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Encourage your child that taking part, learning and showing good sportsmanship is of the utmost importance and promote that participation in sport is for fun.</w:t>
      </w:r>
    </w:p>
    <w:p w14:paraId="3F15062C"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Do not punish or belittle your child for making mistakes, place your child under pressure or push them into sports or equestrian activities they do not want to or are not comfortable doing. Instead, you should support your child’s involvement.</w:t>
      </w:r>
    </w:p>
    <w:p w14:paraId="249A9BA1"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Refrain from being rude, using foul or abusive language, or being violent or aggressive.</w:t>
      </w:r>
    </w:p>
    <w:p w14:paraId="5A513A91"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Respect the property and equipment used in any activities.</w:t>
      </w:r>
    </w:p>
    <w:p w14:paraId="7940A6A9" w14:textId="77777777"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lang w:eastAsia="en-GB"/>
        </w:rPr>
      </w:pPr>
      <w:r w:rsidRPr="00B92BCF">
        <w:rPr>
          <w:rFonts w:ascii="Arial" w:hAnsi="Arial" w:cs="Arial"/>
          <w:lang w:eastAsia="en-GB"/>
        </w:rPr>
        <w:t>Refrain from interfering or undermining the authority of coaches or officials. Instead, politely discuss disputes / appeals at a suitable time with the correct official(s) including the decisions made by coaches or officials.</w:t>
      </w:r>
    </w:p>
    <w:p w14:paraId="4046A75E" w14:textId="71336EDE" w:rsidR="0010089F" w:rsidRPr="00B92BCF" w:rsidRDefault="0010089F"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rPr>
        <w:t xml:space="preserve">Do not criticise officials, coaches, volunteers, staff, members or parents / guardians on social networking sites or </w:t>
      </w:r>
      <w:r w:rsidR="00B92BCF" w:rsidRPr="00B92BCF">
        <w:rPr>
          <w:rFonts w:ascii="Arial" w:hAnsi="Arial" w:cs="Arial"/>
        </w:rPr>
        <w:t>using</w:t>
      </w:r>
      <w:r w:rsidRPr="00B92BCF">
        <w:rPr>
          <w:rFonts w:ascii="Arial" w:hAnsi="Arial" w:cs="Arial"/>
        </w:rPr>
        <w:t xml:space="preserve"> text messages / emails.</w:t>
      </w:r>
    </w:p>
    <w:p w14:paraId="718F924B" w14:textId="734C2399" w:rsidR="0010089F" w:rsidRPr="00B92BCF" w:rsidRDefault="0084740E" w:rsidP="00F348FF">
      <w:pPr>
        <w:pStyle w:val="ListParagraph"/>
        <w:numPr>
          <w:ilvl w:val="0"/>
          <w:numId w:val="1"/>
        </w:numPr>
        <w:tabs>
          <w:tab w:val="left" w:pos="284"/>
        </w:tabs>
        <w:spacing w:after="0" w:line="276" w:lineRule="auto"/>
        <w:ind w:left="284" w:hanging="284"/>
        <w:contextualSpacing w:val="0"/>
        <w:jc w:val="both"/>
        <w:rPr>
          <w:rFonts w:ascii="Arial" w:hAnsi="Arial" w:cs="Arial"/>
        </w:rPr>
      </w:pPr>
      <w:r w:rsidRPr="00B92BCF">
        <w:rPr>
          <w:rFonts w:ascii="Arial" w:hAnsi="Arial" w:cs="Arial"/>
          <w:iCs/>
        </w:rPr>
        <w:lastRenderedPageBreak/>
        <w:t>Be aware that it is not acceptable to photograph or video an injured person</w:t>
      </w:r>
      <w:r w:rsidR="0010089F" w:rsidRPr="00B92BCF">
        <w:rPr>
          <w:rFonts w:ascii="Arial" w:hAnsi="Arial" w:cs="Arial"/>
        </w:rPr>
        <w:t>.</w:t>
      </w:r>
    </w:p>
    <w:p w14:paraId="2BEC3C96" w14:textId="77777777" w:rsidR="0010089F" w:rsidRPr="006E6DF4" w:rsidRDefault="0010089F" w:rsidP="00F348FF">
      <w:pPr>
        <w:spacing w:after="0" w:line="276" w:lineRule="auto"/>
        <w:jc w:val="both"/>
        <w:rPr>
          <w:rFonts w:ascii="Arial" w:hAnsi="Arial" w:cs="Arial"/>
          <w:i/>
          <w:sz w:val="22"/>
          <w:szCs w:val="22"/>
        </w:rPr>
      </w:pPr>
    </w:p>
    <w:p w14:paraId="20DD0B5B" w14:textId="2034D35D" w:rsidR="0010089F" w:rsidRPr="006E6DF4" w:rsidRDefault="0010089F" w:rsidP="00F348FF">
      <w:pPr>
        <w:spacing w:after="0" w:line="276" w:lineRule="auto"/>
        <w:jc w:val="both"/>
        <w:rPr>
          <w:rFonts w:ascii="Arial" w:hAnsi="Arial" w:cs="Arial"/>
          <w:i/>
          <w:sz w:val="22"/>
          <w:szCs w:val="22"/>
        </w:rPr>
      </w:pPr>
      <w:r w:rsidRPr="006E6DF4">
        <w:rPr>
          <w:rFonts w:ascii="Arial" w:hAnsi="Arial" w:cs="Arial"/>
          <w:i/>
          <w:sz w:val="22"/>
          <w:szCs w:val="22"/>
        </w:rPr>
        <w:t>Any breaches of this Code of Conduct will be dealt with immediately by the Branch /</w:t>
      </w:r>
      <w:r w:rsidR="006E6DF4" w:rsidRPr="006E6DF4">
        <w:rPr>
          <w:rFonts w:ascii="Arial" w:hAnsi="Arial" w:cs="Arial"/>
          <w:i/>
          <w:sz w:val="22"/>
          <w:szCs w:val="22"/>
        </w:rPr>
        <w:t xml:space="preserve"> </w:t>
      </w:r>
      <w:r w:rsidRPr="006E6DF4">
        <w:rPr>
          <w:rFonts w:ascii="Arial" w:hAnsi="Arial" w:cs="Arial"/>
          <w:i/>
          <w:sz w:val="22"/>
          <w:szCs w:val="22"/>
        </w:rPr>
        <w:t xml:space="preserve">Centre. </w:t>
      </w:r>
      <w:r w:rsidR="0084740E" w:rsidRPr="006E6DF4">
        <w:rPr>
          <w:rFonts w:ascii="Arial" w:hAnsi="Arial" w:cs="Arial"/>
          <w:i/>
          <w:iCs/>
          <w:sz w:val="22"/>
          <w:szCs w:val="22"/>
        </w:rPr>
        <w:t xml:space="preserve">Persistent breaches will be dealt with and may result in formal action being taken in accordance with </w:t>
      </w:r>
      <w:r w:rsidR="006E6DF4">
        <w:rPr>
          <w:rFonts w:ascii="Arial" w:hAnsi="Arial" w:cs="Arial"/>
          <w:i/>
          <w:iCs/>
          <w:sz w:val="22"/>
          <w:szCs w:val="22"/>
        </w:rPr>
        <w:t xml:space="preserve">The </w:t>
      </w:r>
      <w:r w:rsidR="0084740E" w:rsidRPr="006E6DF4">
        <w:rPr>
          <w:rFonts w:ascii="Arial" w:hAnsi="Arial" w:cs="Arial"/>
          <w:i/>
          <w:iCs/>
          <w:sz w:val="22"/>
          <w:szCs w:val="22"/>
        </w:rPr>
        <w:t>Pony Club Rules</w:t>
      </w:r>
      <w:r w:rsidRPr="006E6DF4">
        <w:rPr>
          <w:rFonts w:ascii="Arial" w:hAnsi="Arial" w:cs="Arial"/>
          <w:i/>
          <w:sz w:val="22"/>
          <w:szCs w:val="22"/>
        </w:rPr>
        <w:t>.</w:t>
      </w:r>
    </w:p>
    <w:p w14:paraId="5B0952C3" w14:textId="7D2B3CFC" w:rsidR="00687F5E" w:rsidRDefault="00687F5E" w:rsidP="00F348FF">
      <w:pPr>
        <w:spacing w:after="0" w:line="276" w:lineRule="auto"/>
        <w:rPr>
          <w:rFonts w:ascii="Arial" w:hAnsi="Arial" w:cs="Arial"/>
          <w:sz w:val="22"/>
          <w:szCs w:val="22"/>
        </w:rPr>
      </w:pPr>
    </w:p>
    <w:tbl>
      <w:tblPr>
        <w:tblStyle w:val="TableGrid"/>
        <w:tblW w:w="9865" w:type="dxa"/>
        <w:tblLook w:val="04A0" w:firstRow="1" w:lastRow="0" w:firstColumn="1" w:lastColumn="0" w:noHBand="0" w:noVBand="1"/>
      </w:tblPr>
      <w:tblGrid>
        <w:gridCol w:w="2833"/>
        <w:gridCol w:w="7032"/>
      </w:tblGrid>
      <w:tr w:rsidR="00515BF1" w14:paraId="5AB1FC61" w14:textId="77777777" w:rsidTr="00515BF1">
        <w:trPr>
          <w:trHeight w:val="449"/>
        </w:trPr>
        <w:tc>
          <w:tcPr>
            <w:tcW w:w="2833" w:type="dxa"/>
            <w:vAlign w:val="center"/>
          </w:tcPr>
          <w:p w14:paraId="4E5516A8" w14:textId="55751227" w:rsidR="00515BF1" w:rsidRDefault="00515BF1" w:rsidP="00515BF1">
            <w:pPr>
              <w:spacing w:line="276" w:lineRule="auto"/>
              <w:rPr>
                <w:rFonts w:ascii="Arial" w:hAnsi="Arial" w:cs="Arial"/>
                <w:sz w:val="22"/>
                <w:szCs w:val="22"/>
              </w:rPr>
            </w:pPr>
            <w:r>
              <w:rPr>
                <w:rFonts w:ascii="Arial" w:hAnsi="Arial" w:cs="Arial"/>
                <w:sz w:val="22"/>
                <w:szCs w:val="22"/>
              </w:rPr>
              <w:t>Print Name:</w:t>
            </w:r>
          </w:p>
        </w:tc>
        <w:tc>
          <w:tcPr>
            <w:tcW w:w="7032" w:type="dxa"/>
            <w:vAlign w:val="center"/>
          </w:tcPr>
          <w:p w14:paraId="315310A3" w14:textId="77777777" w:rsidR="00515BF1" w:rsidRDefault="00515BF1" w:rsidP="00515BF1">
            <w:pPr>
              <w:spacing w:line="276" w:lineRule="auto"/>
              <w:rPr>
                <w:rFonts w:ascii="Arial" w:hAnsi="Arial" w:cs="Arial"/>
                <w:sz w:val="22"/>
                <w:szCs w:val="22"/>
              </w:rPr>
            </w:pPr>
          </w:p>
        </w:tc>
      </w:tr>
      <w:tr w:rsidR="00515BF1" w14:paraId="501516C3" w14:textId="77777777" w:rsidTr="00515BF1">
        <w:trPr>
          <w:trHeight w:val="449"/>
        </w:trPr>
        <w:tc>
          <w:tcPr>
            <w:tcW w:w="2833" w:type="dxa"/>
            <w:vAlign w:val="center"/>
          </w:tcPr>
          <w:p w14:paraId="792BF3CB" w14:textId="2A0D8817" w:rsidR="00515BF1" w:rsidRDefault="00515BF1" w:rsidP="00515BF1">
            <w:pPr>
              <w:spacing w:line="276" w:lineRule="auto"/>
              <w:rPr>
                <w:rFonts w:ascii="Arial" w:hAnsi="Arial" w:cs="Arial"/>
                <w:sz w:val="22"/>
                <w:szCs w:val="22"/>
              </w:rPr>
            </w:pPr>
            <w:r>
              <w:rPr>
                <w:rFonts w:ascii="Arial" w:hAnsi="Arial" w:cs="Arial"/>
                <w:sz w:val="22"/>
                <w:szCs w:val="22"/>
              </w:rPr>
              <w:t>Signed:</w:t>
            </w:r>
          </w:p>
        </w:tc>
        <w:tc>
          <w:tcPr>
            <w:tcW w:w="7032" w:type="dxa"/>
            <w:vAlign w:val="center"/>
          </w:tcPr>
          <w:p w14:paraId="2634BBCB" w14:textId="77777777" w:rsidR="00515BF1" w:rsidRDefault="00515BF1" w:rsidP="00515BF1">
            <w:pPr>
              <w:spacing w:line="276" w:lineRule="auto"/>
              <w:rPr>
                <w:rFonts w:ascii="Arial" w:hAnsi="Arial" w:cs="Arial"/>
                <w:sz w:val="22"/>
                <w:szCs w:val="22"/>
              </w:rPr>
            </w:pPr>
          </w:p>
        </w:tc>
      </w:tr>
      <w:tr w:rsidR="00515BF1" w14:paraId="36A9C1D4" w14:textId="77777777" w:rsidTr="00515BF1">
        <w:trPr>
          <w:trHeight w:val="449"/>
        </w:trPr>
        <w:tc>
          <w:tcPr>
            <w:tcW w:w="2833" w:type="dxa"/>
            <w:vAlign w:val="center"/>
          </w:tcPr>
          <w:p w14:paraId="541723A3" w14:textId="20CED4A7" w:rsidR="00515BF1" w:rsidRDefault="00515BF1" w:rsidP="00515BF1">
            <w:pPr>
              <w:spacing w:line="276" w:lineRule="auto"/>
              <w:rPr>
                <w:rFonts w:ascii="Arial" w:hAnsi="Arial" w:cs="Arial"/>
                <w:sz w:val="22"/>
                <w:szCs w:val="22"/>
              </w:rPr>
            </w:pPr>
            <w:r>
              <w:rPr>
                <w:rFonts w:ascii="Arial" w:hAnsi="Arial" w:cs="Arial"/>
                <w:sz w:val="22"/>
                <w:szCs w:val="22"/>
              </w:rPr>
              <w:t>Date:</w:t>
            </w:r>
          </w:p>
        </w:tc>
        <w:tc>
          <w:tcPr>
            <w:tcW w:w="7032" w:type="dxa"/>
            <w:vAlign w:val="center"/>
          </w:tcPr>
          <w:p w14:paraId="16BEF42B" w14:textId="77777777" w:rsidR="00515BF1" w:rsidRDefault="00515BF1" w:rsidP="00515BF1">
            <w:pPr>
              <w:spacing w:line="276" w:lineRule="auto"/>
              <w:rPr>
                <w:rFonts w:ascii="Arial" w:hAnsi="Arial" w:cs="Arial"/>
                <w:sz w:val="22"/>
                <w:szCs w:val="22"/>
              </w:rPr>
            </w:pPr>
          </w:p>
        </w:tc>
      </w:tr>
    </w:tbl>
    <w:p w14:paraId="22E1C64A" w14:textId="3C76BA2B" w:rsidR="00515BF1" w:rsidRPr="006E6DF4" w:rsidRDefault="00515BF1" w:rsidP="00F348FF">
      <w:pPr>
        <w:spacing w:after="0" w:line="276" w:lineRule="auto"/>
        <w:rPr>
          <w:rFonts w:ascii="Arial" w:hAnsi="Arial" w:cs="Arial"/>
          <w:sz w:val="22"/>
          <w:szCs w:val="22"/>
        </w:rPr>
      </w:pPr>
      <w:r>
        <w:rPr>
          <w:rFonts w:ascii="Arial" w:hAnsi="Arial" w:cs="Arial"/>
          <w:sz w:val="22"/>
          <w:szCs w:val="22"/>
        </w:rPr>
        <w:t xml:space="preserve"> </w:t>
      </w:r>
    </w:p>
    <w:sectPr w:rsidR="00515BF1" w:rsidRPr="006E6DF4" w:rsidSect="00F348FF">
      <w:footerReference w:type="default" r:id="rId9"/>
      <w:pgSz w:w="11906" w:h="16838"/>
      <w:pgMar w:top="1191"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E6E5F" w14:textId="77777777" w:rsidR="00817EDB" w:rsidRDefault="00817EDB" w:rsidP="00B366A6">
      <w:pPr>
        <w:spacing w:after="0" w:line="240" w:lineRule="auto"/>
      </w:pPr>
      <w:r>
        <w:separator/>
      </w:r>
    </w:p>
  </w:endnote>
  <w:endnote w:type="continuationSeparator" w:id="0">
    <w:p w14:paraId="2747810F" w14:textId="77777777" w:rsidR="00817EDB" w:rsidRDefault="00817EDB" w:rsidP="00B3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vo">
    <w:altName w:val="Calibri"/>
    <w:charset w:val="00"/>
    <w:family w:val="auto"/>
    <w:pitch w:val="variable"/>
    <w:sig w:usb0="A00000A7" w:usb1="00000041"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ADAF" w14:textId="21A0D140" w:rsidR="00B366A6" w:rsidRPr="00CB2938" w:rsidRDefault="00CB2938" w:rsidP="00CB2938">
    <w:pPr>
      <w:pStyle w:val="Footer"/>
      <w:rPr>
        <w:rFonts w:ascii="Arvo" w:hAnsi="Arvo"/>
        <w:sz w:val="18"/>
        <w:szCs w:val="18"/>
      </w:rPr>
    </w:pPr>
    <w:r>
      <w:rPr>
        <w:rFonts w:ascii="Arvo" w:hAnsi="Arvo"/>
        <w:sz w:val="18"/>
        <w:szCs w:val="18"/>
      </w:rPr>
      <w:t xml:space="preserve">The Pony Club Codes of Conduct - </w:t>
    </w:r>
    <w:r w:rsidRPr="00661710">
      <w:rPr>
        <w:rFonts w:ascii="Arvo" w:hAnsi="Arvo"/>
        <w:sz w:val="18"/>
        <w:szCs w:val="18"/>
      </w:rPr>
      <w:t>Reviewed</w:t>
    </w:r>
    <w:r>
      <w:rPr>
        <w:rFonts w:ascii="Arvo" w:hAnsi="Arvo"/>
        <w:sz w:val="18"/>
        <w:szCs w:val="18"/>
      </w:rPr>
      <w:t xml:space="preserve"> July 2019</w:t>
    </w:r>
    <w:r w:rsidRPr="00661710">
      <w:rPr>
        <w:rFonts w:ascii="Arvo" w:hAnsi="Arvo"/>
        <w:sz w:val="18"/>
        <w:szCs w:val="18"/>
      </w:rPr>
      <w:ptab w:relativeTo="margin" w:alignment="center" w:leader="none"/>
    </w:r>
    <w:r w:rsidRPr="00661710">
      <w:rPr>
        <w:rFonts w:ascii="Arvo" w:hAnsi="Arvo"/>
        <w:sz w:val="18"/>
        <w:szCs w:val="18"/>
      </w:rPr>
      <w:ptab w:relativeTo="margin" w:alignment="right" w:leader="none"/>
    </w:r>
    <w:sdt>
      <w:sdtPr>
        <w:rPr>
          <w:rFonts w:ascii="Arvo" w:hAnsi="Arvo"/>
          <w:sz w:val="18"/>
          <w:szCs w:val="18"/>
        </w:rPr>
        <w:id w:val="29016531"/>
        <w:docPartObj>
          <w:docPartGallery w:val="Page Numbers (Bottom of Page)"/>
          <w:docPartUnique/>
        </w:docPartObj>
      </w:sdtPr>
      <w:sdtEndPr/>
      <w:sdtContent>
        <w:sdt>
          <w:sdtPr>
            <w:rPr>
              <w:rFonts w:ascii="Arvo" w:hAnsi="Arvo"/>
              <w:sz w:val="18"/>
              <w:szCs w:val="18"/>
            </w:rPr>
            <w:id w:val="565050523"/>
            <w:docPartObj>
              <w:docPartGallery w:val="Page Numbers (Top of Page)"/>
              <w:docPartUnique/>
            </w:docPartObj>
          </w:sdtPr>
          <w:sdtEndPr/>
          <w:sdtContent>
            <w:r w:rsidRPr="00661710">
              <w:rPr>
                <w:rFonts w:ascii="Arvo" w:hAnsi="Arvo"/>
                <w:sz w:val="18"/>
                <w:szCs w:val="18"/>
              </w:rPr>
              <w:t xml:space="preserve">Page </w:t>
            </w:r>
            <w:r w:rsidRPr="00661710">
              <w:rPr>
                <w:rFonts w:ascii="Arvo" w:hAnsi="Arvo"/>
                <w:b/>
                <w:sz w:val="18"/>
                <w:szCs w:val="18"/>
              </w:rPr>
              <w:fldChar w:fldCharType="begin"/>
            </w:r>
            <w:r w:rsidRPr="00661710">
              <w:rPr>
                <w:rFonts w:ascii="Arvo" w:hAnsi="Arvo"/>
                <w:b/>
                <w:sz w:val="18"/>
                <w:szCs w:val="18"/>
              </w:rPr>
              <w:instrText xml:space="preserve"> PAGE </w:instrText>
            </w:r>
            <w:r w:rsidRPr="00661710">
              <w:rPr>
                <w:rFonts w:ascii="Arvo" w:hAnsi="Arvo"/>
                <w:b/>
                <w:sz w:val="18"/>
                <w:szCs w:val="18"/>
              </w:rPr>
              <w:fldChar w:fldCharType="separate"/>
            </w:r>
            <w:r w:rsidR="00817EDB">
              <w:rPr>
                <w:rFonts w:ascii="Arvo" w:hAnsi="Arvo"/>
                <w:b/>
                <w:noProof/>
                <w:sz w:val="18"/>
                <w:szCs w:val="18"/>
              </w:rPr>
              <w:t>1</w:t>
            </w:r>
            <w:r w:rsidRPr="00661710">
              <w:rPr>
                <w:rFonts w:ascii="Arvo" w:hAnsi="Arvo"/>
                <w:b/>
                <w:sz w:val="18"/>
                <w:szCs w:val="18"/>
              </w:rPr>
              <w:fldChar w:fldCharType="end"/>
            </w:r>
            <w:r w:rsidRPr="00661710">
              <w:rPr>
                <w:rFonts w:ascii="Arvo" w:hAnsi="Arvo"/>
                <w:sz w:val="18"/>
                <w:szCs w:val="18"/>
              </w:rPr>
              <w:t xml:space="preserve"> of </w:t>
            </w:r>
            <w:r w:rsidRPr="00661710">
              <w:rPr>
                <w:rFonts w:ascii="Arvo" w:hAnsi="Arvo"/>
                <w:b/>
                <w:sz w:val="18"/>
                <w:szCs w:val="18"/>
              </w:rPr>
              <w:fldChar w:fldCharType="begin"/>
            </w:r>
            <w:r w:rsidRPr="00661710">
              <w:rPr>
                <w:rFonts w:ascii="Arvo" w:hAnsi="Arvo"/>
                <w:b/>
                <w:sz w:val="18"/>
                <w:szCs w:val="18"/>
              </w:rPr>
              <w:instrText xml:space="preserve"> NUMPAGES  </w:instrText>
            </w:r>
            <w:r w:rsidRPr="00661710">
              <w:rPr>
                <w:rFonts w:ascii="Arvo" w:hAnsi="Arvo"/>
                <w:b/>
                <w:sz w:val="18"/>
                <w:szCs w:val="18"/>
              </w:rPr>
              <w:fldChar w:fldCharType="separate"/>
            </w:r>
            <w:r w:rsidR="00817EDB">
              <w:rPr>
                <w:rFonts w:ascii="Arvo" w:hAnsi="Arvo"/>
                <w:b/>
                <w:noProof/>
                <w:sz w:val="18"/>
                <w:szCs w:val="18"/>
              </w:rPr>
              <w:t>1</w:t>
            </w:r>
            <w:r w:rsidRPr="00661710">
              <w:rPr>
                <w:rFonts w:ascii="Arvo" w:hAnsi="Arvo"/>
                <w:b/>
                <w:sz w:val="18"/>
                <w:szCs w:val="18"/>
              </w:rPr>
              <w:fldChar w:fldCharType="end"/>
            </w:r>
          </w:sdtContent>
        </w:sdt>
      </w:sdtContent>
    </w:sdt>
    <w:r w:rsidRPr="00661710">
      <w:rPr>
        <w:rFonts w:ascii="Arvo" w:hAnsi="Arvo"/>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4180" w14:textId="77777777" w:rsidR="00817EDB" w:rsidRDefault="00817EDB" w:rsidP="00B366A6">
      <w:pPr>
        <w:spacing w:after="0" w:line="240" w:lineRule="auto"/>
      </w:pPr>
      <w:r>
        <w:separator/>
      </w:r>
    </w:p>
  </w:footnote>
  <w:footnote w:type="continuationSeparator" w:id="0">
    <w:p w14:paraId="24CA236A" w14:textId="77777777" w:rsidR="00817EDB" w:rsidRDefault="00817EDB" w:rsidP="00B36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2473"/>
    <w:multiLevelType w:val="hybridMultilevel"/>
    <w:tmpl w:val="189E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6D0A7B"/>
    <w:multiLevelType w:val="hybridMultilevel"/>
    <w:tmpl w:val="73CC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F"/>
    <w:rsid w:val="000A60DE"/>
    <w:rsid w:val="0010089F"/>
    <w:rsid w:val="00345202"/>
    <w:rsid w:val="003E0375"/>
    <w:rsid w:val="003E0DE0"/>
    <w:rsid w:val="00515BF1"/>
    <w:rsid w:val="00526D00"/>
    <w:rsid w:val="00584A5F"/>
    <w:rsid w:val="006366C7"/>
    <w:rsid w:val="00687F5E"/>
    <w:rsid w:val="006E6DF4"/>
    <w:rsid w:val="00817EDB"/>
    <w:rsid w:val="0084740E"/>
    <w:rsid w:val="008A3384"/>
    <w:rsid w:val="00A84B85"/>
    <w:rsid w:val="00AF3A98"/>
    <w:rsid w:val="00B24E56"/>
    <w:rsid w:val="00B366A6"/>
    <w:rsid w:val="00B50AA3"/>
    <w:rsid w:val="00B673C5"/>
    <w:rsid w:val="00B733B4"/>
    <w:rsid w:val="00B92BCF"/>
    <w:rsid w:val="00CB2938"/>
    <w:rsid w:val="00D603FD"/>
    <w:rsid w:val="00DF4C5B"/>
    <w:rsid w:val="00F3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9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9F"/>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F"/>
    <w:pPr>
      <w:spacing w:line="259" w:lineRule="auto"/>
      <w:ind w:left="720"/>
      <w:contextualSpacing/>
    </w:pPr>
    <w:rPr>
      <w:rFonts w:eastAsiaTheme="minorHAnsi"/>
      <w:sz w:val="22"/>
      <w:szCs w:val="22"/>
    </w:rPr>
  </w:style>
  <w:style w:type="paragraph" w:styleId="Header">
    <w:name w:val="header"/>
    <w:basedOn w:val="Normal"/>
    <w:link w:val="HeaderChar"/>
    <w:uiPriority w:val="99"/>
    <w:semiHidden/>
    <w:unhideWhenUsed/>
    <w:rsid w:val="00B366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66A6"/>
    <w:rPr>
      <w:rFonts w:eastAsiaTheme="minorEastAsia"/>
      <w:sz w:val="21"/>
      <w:szCs w:val="21"/>
    </w:rPr>
  </w:style>
  <w:style w:type="paragraph" w:styleId="Footer">
    <w:name w:val="footer"/>
    <w:basedOn w:val="Normal"/>
    <w:link w:val="FooterChar"/>
    <w:uiPriority w:val="99"/>
    <w:unhideWhenUsed/>
    <w:rsid w:val="00B36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A6"/>
    <w:rPr>
      <w:rFonts w:eastAsiaTheme="minorEastAsia"/>
      <w:sz w:val="21"/>
      <w:szCs w:val="21"/>
    </w:rPr>
  </w:style>
  <w:style w:type="table" w:styleId="TableGrid">
    <w:name w:val="Table Grid"/>
    <w:basedOn w:val="TableNormal"/>
    <w:uiPriority w:val="39"/>
    <w:rsid w:val="0051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9F"/>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F"/>
    <w:pPr>
      <w:spacing w:line="259" w:lineRule="auto"/>
      <w:ind w:left="720"/>
      <w:contextualSpacing/>
    </w:pPr>
    <w:rPr>
      <w:rFonts w:eastAsiaTheme="minorHAnsi"/>
      <w:sz w:val="22"/>
      <w:szCs w:val="22"/>
    </w:rPr>
  </w:style>
  <w:style w:type="paragraph" w:styleId="Header">
    <w:name w:val="header"/>
    <w:basedOn w:val="Normal"/>
    <w:link w:val="HeaderChar"/>
    <w:uiPriority w:val="99"/>
    <w:semiHidden/>
    <w:unhideWhenUsed/>
    <w:rsid w:val="00B366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66A6"/>
    <w:rPr>
      <w:rFonts w:eastAsiaTheme="minorEastAsia"/>
      <w:sz w:val="21"/>
      <w:szCs w:val="21"/>
    </w:rPr>
  </w:style>
  <w:style w:type="paragraph" w:styleId="Footer">
    <w:name w:val="footer"/>
    <w:basedOn w:val="Normal"/>
    <w:link w:val="FooterChar"/>
    <w:uiPriority w:val="99"/>
    <w:unhideWhenUsed/>
    <w:rsid w:val="00B36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A6"/>
    <w:rPr>
      <w:rFonts w:eastAsiaTheme="minorEastAsia"/>
      <w:sz w:val="21"/>
      <w:szCs w:val="21"/>
    </w:rPr>
  </w:style>
  <w:style w:type="table" w:styleId="TableGrid">
    <w:name w:val="Table Grid"/>
    <w:basedOn w:val="TableNormal"/>
    <w:uiPriority w:val="39"/>
    <w:rsid w:val="0051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Michelle's account</cp:lastModifiedBy>
  <cp:revision>3</cp:revision>
  <cp:lastPrinted>2019-10-23T14:22:00Z</cp:lastPrinted>
  <dcterms:created xsi:type="dcterms:W3CDTF">2020-01-03T15:31:00Z</dcterms:created>
  <dcterms:modified xsi:type="dcterms:W3CDTF">2020-01-03T15:33:00Z</dcterms:modified>
</cp:coreProperties>
</file>